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6D949" w14:textId="77777777" w:rsidR="002E0A90" w:rsidRPr="002313B9" w:rsidRDefault="002E0A90" w:rsidP="00AC0E5B">
      <w:pPr>
        <w:contextualSpacing/>
        <w:rPr>
          <w:rFonts w:ascii="Calibri" w:hAnsi="Calibri"/>
          <w:sz w:val="22"/>
          <w:szCs w:val="22"/>
        </w:rPr>
      </w:pPr>
      <w:r w:rsidRPr="002313B9">
        <w:rPr>
          <w:rFonts w:ascii="Calibri" w:hAnsi="Calibri"/>
          <w:sz w:val="22"/>
          <w:szCs w:val="22"/>
        </w:rPr>
        <w:t>Der Tote im Fels</w:t>
      </w:r>
    </w:p>
    <w:p w14:paraId="15DAB16B" w14:textId="77777777" w:rsidR="002E0A90" w:rsidRPr="002313B9" w:rsidRDefault="002E0A90" w:rsidP="00AC0E5B">
      <w:pPr>
        <w:contextualSpacing/>
        <w:rPr>
          <w:rFonts w:ascii="Calibri" w:hAnsi="Calibri"/>
          <w:sz w:val="22"/>
          <w:szCs w:val="22"/>
        </w:rPr>
      </w:pPr>
      <w:r w:rsidRPr="002313B9">
        <w:rPr>
          <w:rFonts w:ascii="Calibri" w:hAnsi="Calibri"/>
          <w:sz w:val="22"/>
          <w:szCs w:val="22"/>
        </w:rPr>
        <w:t>I</w:t>
      </w:r>
    </w:p>
    <w:p w14:paraId="01D51EEE" w14:textId="77777777" w:rsidR="002E0A90" w:rsidRPr="002313B9" w:rsidRDefault="002E0A90" w:rsidP="00AC0E5B">
      <w:pPr>
        <w:contextualSpacing/>
        <w:rPr>
          <w:rFonts w:ascii="Calibri" w:hAnsi="Calibri"/>
          <w:sz w:val="22"/>
          <w:szCs w:val="22"/>
        </w:rPr>
      </w:pPr>
    </w:p>
    <w:p w14:paraId="681047C2" w14:textId="77777777" w:rsidR="002E0A90" w:rsidRPr="002313B9" w:rsidRDefault="002E0A90" w:rsidP="00AC0E5B">
      <w:pPr>
        <w:contextualSpacing/>
        <w:rPr>
          <w:rFonts w:ascii="Calibri" w:hAnsi="Calibri"/>
          <w:sz w:val="22"/>
          <w:szCs w:val="22"/>
        </w:rPr>
      </w:pPr>
      <w:r w:rsidRPr="002313B9">
        <w:rPr>
          <w:rFonts w:ascii="Calibri" w:hAnsi="Calibri"/>
          <w:sz w:val="22"/>
          <w:szCs w:val="22"/>
        </w:rPr>
        <w:t>Als ich ihn zum ersten Mal sah, war er tot.</w:t>
      </w:r>
    </w:p>
    <w:p w14:paraId="539DB944" w14:textId="77777777" w:rsidR="002E0A90" w:rsidRPr="002313B9" w:rsidRDefault="002E0A90" w:rsidP="00AC0E5B">
      <w:pPr>
        <w:contextualSpacing/>
        <w:rPr>
          <w:rFonts w:ascii="Calibri" w:hAnsi="Calibri"/>
          <w:sz w:val="22"/>
          <w:szCs w:val="22"/>
        </w:rPr>
      </w:pPr>
      <w:r w:rsidRPr="002313B9">
        <w:rPr>
          <w:rFonts w:ascii="Calibri" w:hAnsi="Calibri"/>
          <w:sz w:val="22"/>
          <w:szCs w:val="22"/>
        </w:rPr>
        <w:t>Als ich ihn zum zweiten Mal sah, war er immer noch tot. Und mir ziemlich gefährlich geworden.</w:t>
      </w:r>
    </w:p>
    <w:p w14:paraId="64D943BC" w14:textId="77777777" w:rsidR="002E0A90" w:rsidRPr="002313B9" w:rsidRDefault="002E0A90" w:rsidP="00AC0E5B">
      <w:pPr>
        <w:contextualSpacing/>
        <w:rPr>
          <w:rFonts w:ascii="Calibri" w:hAnsi="Calibri"/>
          <w:sz w:val="22"/>
          <w:szCs w:val="22"/>
        </w:rPr>
      </w:pPr>
      <w:r w:rsidRPr="002313B9">
        <w:rPr>
          <w:rFonts w:ascii="Calibri" w:hAnsi="Calibri"/>
          <w:sz w:val="22"/>
          <w:szCs w:val="22"/>
        </w:rPr>
        <w:t>In den Tagen dazwischen sollte ich, nicht ganz unfreiwillig und nicht eben im Zustand völliger Unschuld, noch anderes zu sehen bekommen. Genug, um weder die Toten noch die Lebenden zu beneiden.</w:t>
      </w:r>
    </w:p>
    <w:p w14:paraId="7E0881EC" w14:textId="77777777" w:rsidR="002E0A90" w:rsidRPr="002313B9" w:rsidRDefault="002E0A90" w:rsidP="00AC0E5B">
      <w:pPr>
        <w:contextualSpacing/>
        <w:rPr>
          <w:rFonts w:ascii="Calibri" w:hAnsi="Calibri"/>
          <w:sz w:val="22"/>
          <w:szCs w:val="22"/>
        </w:rPr>
      </w:pPr>
      <w:r w:rsidRPr="002313B9">
        <w:rPr>
          <w:rFonts w:ascii="Calibri" w:hAnsi="Calibri"/>
          <w:sz w:val="22"/>
          <w:szCs w:val="22"/>
        </w:rPr>
        <w:t xml:space="preserve">Der hier war einfach tot. </w:t>
      </w:r>
      <w:proofErr w:type="spellStart"/>
      <w:r w:rsidRPr="002313B9">
        <w:rPr>
          <w:rFonts w:ascii="Calibri" w:hAnsi="Calibri"/>
          <w:sz w:val="22"/>
          <w:szCs w:val="22"/>
        </w:rPr>
        <w:t>So weit</w:t>
      </w:r>
      <w:proofErr w:type="spellEnd"/>
      <w:r w:rsidRPr="002313B9">
        <w:rPr>
          <w:rFonts w:ascii="Calibri" w:hAnsi="Calibri"/>
          <w:sz w:val="22"/>
          <w:szCs w:val="22"/>
        </w:rPr>
        <w:t xml:space="preserve"> vom Leben entfernt wie sonst nie. Aber was konnte man von dem Mann auch anderes verlangen.</w:t>
      </w:r>
    </w:p>
    <w:p w14:paraId="276D39E4" w14:textId="77777777" w:rsidR="002E0A90" w:rsidRPr="002313B9" w:rsidRDefault="002E0A90" w:rsidP="00AC0E5B">
      <w:pPr>
        <w:contextualSpacing/>
        <w:rPr>
          <w:rFonts w:ascii="Calibri" w:hAnsi="Calibri"/>
          <w:sz w:val="22"/>
          <w:szCs w:val="22"/>
        </w:rPr>
      </w:pPr>
      <w:r w:rsidRPr="002313B9">
        <w:rPr>
          <w:rFonts w:ascii="Calibri" w:hAnsi="Calibri"/>
          <w:sz w:val="22"/>
          <w:szCs w:val="22"/>
        </w:rPr>
        <w:t>Sie hatten soeben fünf Kubikmeter bestes, massives Alpengestein abgesprengt in diesem Tunnel. Dazu waren sie schließlich da.</w:t>
      </w:r>
    </w:p>
    <w:p w14:paraId="24529CBF" w14:textId="77777777" w:rsidR="002E0A90" w:rsidRPr="002313B9" w:rsidRDefault="002E0A90" w:rsidP="00AC0E5B">
      <w:pPr>
        <w:contextualSpacing/>
        <w:rPr>
          <w:rFonts w:ascii="Calibri" w:hAnsi="Calibri"/>
          <w:sz w:val="22"/>
          <w:szCs w:val="22"/>
        </w:rPr>
      </w:pPr>
      <w:r w:rsidRPr="002313B9">
        <w:rPr>
          <w:rFonts w:ascii="Calibri" w:hAnsi="Calibri"/>
          <w:sz w:val="22"/>
          <w:szCs w:val="22"/>
        </w:rPr>
        <w:t xml:space="preserve">Man hatte sie ins </w:t>
      </w:r>
      <w:proofErr w:type="spellStart"/>
      <w:r w:rsidRPr="002313B9">
        <w:rPr>
          <w:rFonts w:ascii="Calibri" w:hAnsi="Calibri"/>
          <w:sz w:val="22"/>
          <w:szCs w:val="22"/>
        </w:rPr>
        <w:t>Pflerschtal</w:t>
      </w:r>
      <w:proofErr w:type="spellEnd"/>
      <w:r w:rsidRPr="002313B9">
        <w:rPr>
          <w:rFonts w:ascii="Calibri" w:hAnsi="Calibri"/>
          <w:sz w:val="22"/>
          <w:szCs w:val="22"/>
        </w:rPr>
        <w:t xml:space="preserve"> geschickt, um ein Loch durch den Berg zu wühlen. Einen Tag nach dem anderen. Sie hatten den Berg mit kle</w:t>
      </w:r>
      <w:bookmarkStart w:id="0" w:name="_GoBack"/>
      <w:bookmarkEnd w:id="0"/>
      <w:r w:rsidRPr="002313B9">
        <w:rPr>
          <w:rFonts w:ascii="Calibri" w:hAnsi="Calibri"/>
          <w:sz w:val="22"/>
          <w:szCs w:val="22"/>
        </w:rPr>
        <w:t>inen Nadelstichen angebohrt, Sprengstoff hineingestopft. Die Löcher scharfgemacht. Dann war der Tunnel geräumt worden. Die Druckwelle hatte Staub die Röhre hinausgeblasen. Sie waren wieder eingerückt, um das Gestein abzubauen. Der Hund am Nachbarhof beruhigte sich wieder. Bis zum nächsten Mal.</w:t>
      </w:r>
    </w:p>
    <w:p w14:paraId="105418B7" w14:textId="77777777" w:rsidR="002E0A90" w:rsidRPr="002313B9" w:rsidRDefault="002E0A90" w:rsidP="00AC0E5B">
      <w:pPr>
        <w:contextualSpacing/>
        <w:rPr>
          <w:rFonts w:ascii="Calibri" w:hAnsi="Calibri"/>
          <w:sz w:val="22"/>
          <w:szCs w:val="22"/>
        </w:rPr>
      </w:pPr>
      <w:r w:rsidRPr="002313B9">
        <w:rPr>
          <w:rFonts w:ascii="Calibri" w:hAnsi="Calibri"/>
          <w:sz w:val="22"/>
          <w:szCs w:val="22"/>
        </w:rPr>
        <w:t>Ich hatte das schon oft genug miterlebt auf dieser Tunnelbaustelle.</w:t>
      </w:r>
    </w:p>
    <w:p w14:paraId="0544E958" w14:textId="77777777" w:rsidR="002E0A90" w:rsidRPr="002313B9" w:rsidRDefault="002E0A90" w:rsidP="00AC0E5B">
      <w:pPr>
        <w:contextualSpacing/>
        <w:rPr>
          <w:rFonts w:ascii="Calibri" w:hAnsi="Calibri"/>
          <w:sz w:val="22"/>
          <w:szCs w:val="22"/>
        </w:rPr>
      </w:pPr>
      <w:r w:rsidRPr="002313B9">
        <w:rPr>
          <w:rFonts w:ascii="Calibri" w:hAnsi="Calibri"/>
          <w:sz w:val="22"/>
          <w:szCs w:val="22"/>
        </w:rPr>
        <w:t>Weil ich mir hier schon oft genug die Füße plattgetreten hatte. Bestellt, und nichts zum Abholen da. Es ist immer dasselbe, langweilige Spiel. Wenn die Fuhrunternehmer einen wie mich überhaupt anheuern, dann nur, weil sie mit ihren Terminen in ärgsten Schwierigkeiten sind. Dann nehmen sie sogar so ungeliebte Idioten wie mich. Hauptsache, einer schafft es auf die Zugmaschine. Wie, ist egal. Einen solchen Job anzunehmen, bedeutet: heute laden und vorgestern abliefern. Und dann bringt irgendein Büromensch die Termine durcheinander. Und man steht gratis stundenlang neben einem leeren LKW und wartet darauf, dass sie ihn endlich vollladen.</w:t>
      </w:r>
    </w:p>
    <w:p w14:paraId="3FB885AC" w14:textId="77777777" w:rsidR="002E0A90" w:rsidRPr="002313B9" w:rsidRDefault="002E0A90" w:rsidP="00AC0E5B">
      <w:pPr>
        <w:contextualSpacing/>
        <w:rPr>
          <w:rFonts w:ascii="Calibri" w:hAnsi="Calibri"/>
          <w:sz w:val="22"/>
          <w:szCs w:val="22"/>
        </w:rPr>
      </w:pPr>
      <w:r w:rsidRPr="002313B9">
        <w:rPr>
          <w:rFonts w:ascii="Calibri" w:hAnsi="Calibri"/>
          <w:sz w:val="22"/>
          <w:szCs w:val="22"/>
        </w:rPr>
        <w:t>An so was gewöhnt man sich. An anderes nicht.</w:t>
      </w:r>
    </w:p>
    <w:p w14:paraId="24ECF3DF" w14:textId="77777777" w:rsidR="002E0A90" w:rsidRPr="002313B9" w:rsidRDefault="002E0A90" w:rsidP="00AC0E5B">
      <w:pPr>
        <w:contextualSpacing/>
        <w:rPr>
          <w:rFonts w:ascii="Calibri" w:hAnsi="Calibri"/>
          <w:sz w:val="22"/>
          <w:szCs w:val="22"/>
        </w:rPr>
      </w:pPr>
    </w:p>
    <w:p w14:paraId="31548A6E" w14:textId="77777777" w:rsidR="002E0A90" w:rsidRPr="002313B9" w:rsidRDefault="002E0A90" w:rsidP="00AC0E5B">
      <w:pPr>
        <w:contextualSpacing/>
        <w:rPr>
          <w:rFonts w:ascii="Calibri" w:hAnsi="Calibri"/>
          <w:sz w:val="22"/>
          <w:szCs w:val="22"/>
        </w:rPr>
      </w:pPr>
      <w:r w:rsidRPr="002313B9">
        <w:rPr>
          <w:rFonts w:ascii="Calibri" w:hAnsi="Calibri"/>
          <w:sz w:val="22"/>
          <w:szCs w:val="22"/>
        </w:rPr>
        <w:t>Diesmal gab es Geschrei. Und alles lief. Richtung Tunnel.</w:t>
      </w:r>
    </w:p>
    <w:p w14:paraId="134F5E54" w14:textId="77777777" w:rsidR="002E0A90" w:rsidRPr="002313B9" w:rsidRDefault="002E0A90" w:rsidP="00AC0E5B">
      <w:pPr>
        <w:contextualSpacing/>
        <w:rPr>
          <w:rFonts w:ascii="Calibri" w:hAnsi="Calibri"/>
          <w:sz w:val="22"/>
          <w:szCs w:val="22"/>
        </w:rPr>
      </w:pPr>
      <w:r w:rsidRPr="002313B9">
        <w:rPr>
          <w:rFonts w:ascii="Calibri" w:hAnsi="Calibri"/>
          <w:sz w:val="22"/>
          <w:szCs w:val="22"/>
        </w:rPr>
        <w:t>Es ging mich zwar nichts an. Aber schließlich kannte ich einige der italienischen Arbeiter hier ziemlich gut. Vom Kartenspielen her.</w:t>
      </w:r>
    </w:p>
    <w:p w14:paraId="66E2711D" w14:textId="77777777" w:rsidR="002E0A90" w:rsidRPr="002313B9" w:rsidRDefault="002E0A90" w:rsidP="00AC0E5B">
      <w:pPr>
        <w:contextualSpacing/>
        <w:rPr>
          <w:rFonts w:ascii="Calibri" w:hAnsi="Calibri"/>
          <w:sz w:val="22"/>
          <w:szCs w:val="22"/>
        </w:rPr>
      </w:pPr>
      <w:r w:rsidRPr="002313B9">
        <w:rPr>
          <w:rFonts w:ascii="Calibri" w:hAnsi="Calibri"/>
          <w:sz w:val="22"/>
          <w:szCs w:val="22"/>
        </w:rPr>
        <w:t>Ich lief mit in die Tunnelröhre hinein. Gute fünf Minuten. Ein dunkles Loch. Als wir endlich angekommen waren, lag, am Ende des Tunnels, unter kniehohen Steintrümmern, ein Mann im schwarzen Anzug. Lag da, wo eigentlich nur freigesprengter Felsen liegen sollte.</w:t>
      </w:r>
    </w:p>
    <w:p w14:paraId="181A5302" w14:textId="77777777" w:rsidR="002E0A90" w:rsidRPr="002313B9" w:rsidRDefault="002E0A90" w:rsidP="00AC0E5B">
      <w:pPr>
        <w:contextualSpacing/>
        <w:rPr>
          <w:rFonts w:ascii="Calibri" w:hAnsi="Calibri"/>
          <w:sz w:val="22"/>
          <w:szCs w:val="22"/>
        </w:rPr>
      </w:pPr>
    </w:p>
    <w:p w14:paraId="44EF35AA" w14:textId="77777777" w:rsidR="002E0A90" w:rsidRPr="002313B9" w:rsidRDefault="002E0A90" w:rsidP="00AC0E5B">
      <w:pPr>
        <w:contextualSpacing/>
        <w:rPr>
          <w:rFonts w:ascii="Calibri" w:hAnsi="Calibri"/>
          <w:sz w:val="22"/>
          <w:szCs w:val="22"/>
        </w:rPr>
      </w:pPr>
      <w:r w:rsidRPr="002313B9">
        <w:rPr>
          <w:rFonts w:ascii="Calibri" w:hAnsi="Calibri"/>
          <w:sz w:val="22"/>
          <w:szCs w:val="22"/>
        </w:rPr>
        <w:t>Kurt Lanthaler, Der Tote im Fels, Innsbruck 1993</w:t>
      </w:r>
    </w:p>
    <w:p w14:paraId="27EA8E9B" w14:textId="77777777" w:rsidR="00EA1AC1" w:rsidRPr="002313B9" w:rsidRDefault="00EA1AC1" w:rsidP="00AC0E5B">
      <w:pPr>
        <w:contextualSpacing/>
        <w:rPr>
          <w:rFonts w:asciiTheme="minorHAnsi" w:hAnsiTheme="minorHAnsi"/>
          <w:sz w:val="22"/>
          <w:szCs w:val="22"/>
        </w:rPr>
      </w:pPr>
    </w:p>
    <w:p w14:paraId="001B9A72" w14:textId="50CF8C24" w:rsidR="002E0A90" w:rsidRPr="002313B9" w:rsidRDefault="002E0A90" w:rsidP="00AC0E5B">
      <w:pPr>
        <w:contextualSpacing/>
        <w:rPr>
          <w:rFonts w:asciiTheme="minorHAnsi" w:hAnsiTheme="minorHAnsi"/>
          <w:sz w:val="22"/>
          <w:szCs w:val="22"/>
        </w:rPr>
      </w:pPr>
      <w:r w:rsidRPr="002313B9">
        <w:rPr>
          <w:rFonts w:asciiTheme="minorHAnsi" w:hAnsiTheme="minorHAnsi"/>
          <w:sz w:val="22"/>
          <w:szCs w:val="22"/>
        </w:rPr>
        <w:t>Der Autor: K</w:t>
      </w:r>
      <w:r w:rsidR="00FE6D43" w:rsidRPr="002313B9">
        <w:rPr>
          <w:rFonts w:asciiTheme="minorHAnsi" w:hAnsiTheme="minorHAnsi"/>
          <w:sz w:val="22"/>
          <w:szCs w:val="22"/>
        </w:rPr>
        <w:t>urt Lanthaler (*1960, Bozen), ist Schriftsteller und Übersetzer und lebt in der Schweiz. Seine Krimi-Serie über den</w:t>
      </w:r>
      <w:r w:rsidR="005C75FA" w:rsidRPr="002313B9">
        <w:rPr>
          <w:rFonts w:asciiTheme="minorHAnsi" w:hAnsiTheme="minorHAnsi"/>
          <w:sz w:val="22"/>
          <w:szCs w:val="22"/>
        </w:rPr>
        <w:t xml:space="preserve"> Südtiroler</w:t>
      </w:r>
      <w:r w:rsidR="00FE6D43" w:rsidRPr="002313B9">
        <w:rPr>
          <w:rFonts w:asciiTheme="minorHAnsi" w:hAnsiTheme="minorHAnsi"/>
          <w:sz w:val="22"/>
          <w:szCs w:val="22"/>
        </w:rPr>
        <w:t xml:space="preserve"> LKW-Fahrer und unfreiwilligen Detektiv </w:t>
      </w:r>
      <w:proofErr w:type="spellStart"/>
      <w:r w:rsidR="00FE6D43" w:rsidRPr="002313B9">
        <w:rPr>
          <w:rFonts w:asciiTheme="minorHAnsi" w:hAnsiTheme="minorHAnsi"/>
          <w:sz w:val="22"/>
          <w:szCs w:val="22"/>
        </w:rPr>
        <w:t>Tschonnie</w:t>
      </w:r>
      <w:proofErr w:type="spellEnd"/>
      <w:r w:rsidR="00FE6D43" w:rsidRPr="002313B9">
        <w:rPr>
          <w:rFonts w:asciiTheme="minorHAnsi" w:hAnsiTheme="minorHAnsi"/>
          <w:sz w:val="22"/>
          <w:szCs w:val="22"/>
        </w:rPr>
        <w:t xml:space="preserve"> Tschenett, aus deren erstem Band der Textausschnitt stammt, macht</w:t>
      </w:r>
      <w:r w:rsidR="005C75FA" w:rsidRPr="002313B9">
        <w:rPr>
          <w:rFonts w:asciiTheme="minorHAnsi" w:hAnsiTheme="minorHAnsi"/>
          <w:sz w:val="22"/>
          <w:szCs w:val="22"/>
        </w:rPr>
        <w:t>e ihn im gesamten deutschen Sprachraum bekannt.</w:t>
      </w:r>
    </w:p>
    <w:p w14:paraId="3E00C0F6" w14:textId="77777777" w:rsidR="002E0A90" w:rsidRPr="002313B9" w:rsidRDefault="002E0A90" w:rsidP="00AC0E5B">
      <w:pPr>
        <w:contextualSpacing/>
        <w:rPr>
          <w:rFonts w:asciiTheme="minorHAnsi" w:hAnsiTheme="minorHAnsi"/>
          <w:sz w:val="22"/>
          <w:szCs w:val="22"/>
        </w:rPr>
      </w:pPr>
    </w:p>
    <w:p w14:paraId="3DF76407" w14:textId="77777777" w:rsidR="002E0A90" w:rsidRPr="002313B9" w:rsidRDefault="002E0A90" w:rsidP="00AC0E5B">
      <w:pPr>
        <w:tabs>
          <w:tab w:val="left" w:pos="-284"/>
          <w:tab w:val="left" w:pos="-142"/>
          <w:tab w:val="left" w:pos="709"/>
          <w:tab w:val="left" w:pos="851"/>
        </w:tabs>
        <w:ind w:right="-567"/>
        <w:contextualSpacing/>
        <w:rPr>
          <w:rFonts w:asciiTheme="minorHAnsi" w:hAnsiTheme="minorHAnsi"/>
          <w:b/>
          <w:sz w:val="22"/>
          <w:szCs w:val="22"/>
        </w:rPr>
      </w:pPr>
      <w:r w:rsidRPr="002313B9">
        <w:rPr>
          <w:rFonts w:asciiTheme="minorHAnsi" w:hAnsiTheme="minorHAnsi"/>
          <w:b/>
          <w:sz w:val="22"/>
          <w:szCs w:val="22"/>
        </w:rPr>
        <w:t>Aufgabenstellung:</w:t>
      </w:r>
    </w:p>
    <w:p w14:paraId="64911D14" w14:textId="613BE141" w:rsidR="002E5803" w:rsidRPr="002313B9" w:rsidRDefault="002E5803" w:rsidP="00AC0E5B">
      <w:pPr>
        <w:pStyle w:val="Default"/>
        <w:contextualSpacing/>
        <w:rPr>
          <w:rFonts w:asciiTheme="minorHAnsi" w:hAnsiTheme="minorHAnsi"/>
          <w:b/>
          <w:bCs/>
          <w:sz w:val="22"/>
          <w:szCs w:val="22"/>
        </w:rPr>
      </w:pPr>
    </w:p>
    <w:p w14:paraId="6316F864" w14:textId="1B8A6DD1" w:rsidR="002E5803" w:rsidRPr="002313B9" w:rsidRDefault="002E5803" w:rsidP="00AC0E5B">
      <w:pPr>
        <w:pStyle w:val="Default"/>
        <w:numPr>
          <w:ilvl w:val="0"/>
          <w:numId w:val="2"/>
        </w:numPr>
        <w:contextualSpacing/>
        <w:rPr>
          <w:rFonts w:asciiTheme="minorHAnsi" w:hAnsiTheme="minorHAnsi"/>
          <w:b/>
          <w:bCs/>
          <w:sz w:val="22"/>
          <w:szCs w:val="22"/>
        </w:rPr>
      </w:pPr>
      <w:r w:rsidRPr="002313B9">
        <w:rPr>
          <w:rFonts w:asciiTheme="minorHAnsi" w:hAnsiTheme="minorHAnsi"/>
          <w:b/>
          <w:bCs/>
          <w:sz w:val="22"/>
          <w:szCs w:val="22"/>
        </w:rPr>
        <w:t>Textverständnis</w:t>
      </w:r>
      <w:r w:rsidRPr="002313B9">
        <w:rPr>
          <w:rFonts w:asciiTheme="minorHAnsi" w:hAnsiTheme="minorHAnsi"/>
          <w:b/>
          <w:bCs/>
          <w:sz w:val="22"/>
          <w:szCs w:val="22"/>
        </w:rPr>
        <w:br/>
      </w:r>
      <w:proofErr w:type="gramStart"/>
      <w:r w:rsidRPr="002313B9">
        <w:rPr>
          <w:rFonts w:asciiTheme="minorHAnsi" w:hAnsiTheme="minorHAnsi"/>
          <w:bCs/>
          <w:sz w:val="22"/>
          <w:szCs w:val="22"/>
        </w:rPr>
        <w:t>Worum</w:t>
      </w:r>
      <w:proofErr w:type="gramEnd"/>
      <w:r w:rsidRPr="002313B9">
        <w:rPr>
          <w:rFonts w:asciiTheme="minorHAnsi" w:hAnsiTheme="minorHAnsi"/>
          <w:bCs/>
          <w:sz w:val="22"/>
          <w:szCs w:val="22"/>
        </w:rPr>
        <w:t xml:space="preserve"> geht es in dem Textausschnitt? Fassen Sie den Text kurz zusammen.</w:t>
      </w:r>
    </w:p>
    <w:p w14:paraId="512402DD" w14:textId="77777777" w:rsidR="002E5803" w:rsidRPr="002313B9" w:rsidRDefault="002E0A90" w:rsidP="00AC0E5B">
      <w:pPr>
        <w:pStyle w:val="Default"/>
        <w:numPr>
          <w:ilvl w:val="0"/>
          <w:numId w:val="2"/>
        </w:numPr>
        <w:contextualSpacing/>
        <w:rPr>
          <w:rFonts w:asciiTheme="minorHAnsi" w:hAnsiTheme="minorHAnsi"/>
          <w:b/>
          <w:bCs/>
          <w:sz w:val="22"/>
          <w:szCs w:val="22"/>
        </w:rPr>
      </w:pPr>
      <w:r w:rsidRPr="002313B9">
        <w:rPr>
          <w:rFonts w:asciiTheme="minorHAnsi" w:hAnsiTheme="minorHAnsi"/>
          <w:b/>
          <w:bCs/>
          <w:sz w:val="22"/>
          <w:szCs w:val="22"/>
        </w:rPr>
        <w:t xml:space="preserve">Analyse </w:t>
      </w:r>
      <w:r w:rsidR="002E5803" w:rsidRPr="002313B9">
        <w:rPr>
          <w:rFonts w:asciiTheme="minorHAnsi" w:hAnsiTheme="minorHAnsi"/>
          <w:b/>
          <w:bCs/>
          <w:sz w:val="22"/>
          <w:szCs w:val="22"/>
        </w:rPr>
        <w:br/>
      </w:r>
      <w:r w:rsidR="002E5803" w:rsidRPr="002313B9">
        <w:rPr>
          <w:rFonts w:asciiTheme="minorHAnsi" w:hAnsiTheme="minorHAnsi"/>
          <w:bCs/>
          <w:sz w:val="22"/>
          <w:szCs w:val="22"/>
        </w:rPr>
        <w:t>1.</w:t>
      </w:r>
      <w:r w:rsidR="002E5803" w:rsidRPr="002313B9">
        <w:rPr>
          <w:rFonts w:asciiTheme="minorHAnsi" w:hAnsiTheme="minorHAnsi"/>
          <w:b/>
          <w:bCs/>
          <w:sz w:val="22"/>
          <w:szCs w:val="22"/>
        </w:rPr>
        <w:t xml:space="preserve"> </w:t>
      </w:r>
      <w:r w:rsidR="00900B9B" w:rsidRPr="002313B9">
        <w:rPr>
          <w:rFonts w:asciiTheme="minorHAnsi" w:hAnsiTheme="minorHAnsi"/>
          <w:bCs/>
          <w:sz w:val="22"/>
          <w:szCs w:val="22"/>
        </w:rPr>
        <w:t xml:space="preserve">Benennen Sie die formalen und sprachlichen Eigenheiten, die Ihnen an diesem Textausschnitt als besonders auffällig erscheinen. </w:t>
      </w:r>
      <w:r w:rsidR="002E5803" w:rsidRPr="002313B9">
        <w:rPr>
          <w:rFonts w:asciiTheme="minorHAnsi" w:hAnsiTheme="minorHAnsi"/>
          <w:b/>
          <w:bCs/>
          <w:sz w:val="22"/>
          <w:szCs w:val="22"/>
        </w:rPr>
        <w:br/>
      </w:r>
      <w:r w:rsidRPr="002313B9">
        <w:rPr>
          <w:rFonts w:asciiTheme="minorHAnsi" w:hAnsiTheme="minorHAnsi"/>
          <w:sz w:val="22"/>
          <w:szCs w:val="22"/>
        </w:rPr>
        <w:t>2.</w:t>
      </w:r>
      <w:r w:rsidR="00CA4959" w:rsidRPr="002313B9">
        <w:rPr>
          <w:rFonts w:asciiTheme="minorHAnsi" w:hAnsiTheme="minorHAnsi"/>
          <w:sz w:val="22"/>
          <w:szCs w:val="22"/>
        </w:rPr>
        <w:t xml:space="preserve"> </w:t>
      </w:r>
      <w:r w:rsidR="00AC0E5B" w:rsidRPr="002313B9">
        <w:rPr>
          <w:rFonts w:asciiTheme="minorHAnsi" w:hAnsiTheme="minorHAnsi"/>
          <w:sz w:val="22"/>
          <w:szCs w:val="22"/>
        </w:rPr>
        <w:t xml:space="preserve">Bei der zitierten Passage handelt es sich um den Beginn des Kriminalromans. </w:t>
      </w:r>
      <w:r w:rsidR="00CA4959" w:rsidRPr="002313B9">
        <w:rPr>
          <w:rFonts w:asciiTheme="minorHAnsi" w:hAnsiTheme="minorHAnsi"/>
          <w:sz w:val="22"/>
          <w:szCs w:val="22"/>
        </w:rPr>
        <w:t>Durch welche Mittel erzielt der Autor des Textes Spannung?</w:t>
      </w:r>
      <w:r w:rsidR="002E5803" w:rsidRPr="002313B9">
        <w:rPr>
          <w:rFonts w:asciiTheme="minorHAnsi" w:hAnsiTheme="minorHAnsi"/>
          <w:b/>
          <w:bCs/>
          <w:sz w:val="22"/>
          <w:szCs w:val="22"/>
        </w:rPr>
        <w:br/>
      </w:r>
      <w:r w:rsidR="000F69A6" w:rsidRPr="002313B9">
        <w:rPr>
          <w:rFonts w:asciiTheme="minorHAnsi" w:hAnsiTheme="minorHAnsi"/>
          <w:sz w:val="22"/>
          <w:szCs w:val="22"/>
        </w:rPr>
        <w:t xml:space="preserve">3. </w:t>
      </w:r>
      <w:r w:rsidR="00AC0E5B" w:rsidRPr="002313B9">
        <w:rPr>
          <w:rFonts w:asciiTheme="minorHAnsi" w:hAnsiTheme="minorHAnsi"/>
          <w:sz w:val="22"/>
          <w:szCs w:val="22"/>
        </w:rPr>
        <w:t>Erarbeiten Sie – ausgehend den inhaltlichen Informationen, die der Text enthält, aber auch von der Sprache, die benutzt wird – eine kurze Charakteristik des Ich-Erzählers.</w:t>
      </w:r>
      <w:r w:rsidR="002E5803" w:rsidRPr="002313B9">
        <w:rPr>
          <w:rFonts w:asciiTheme="minorHAnsi" w:hAnsiTheme="minorHAnsi"/>
          <w:b/>
          <w:bCs/>
          <w:sz w:val="22"/>
          <w:szCs w:val="22"/>
        </w:rPr>
        <w:br/>
      </w:r>
      <w:r w:rsidR="00B23616" w:rsidRPr="002313B9">
        <w:rPr>
          <w:rFonts w:asciiTheme="minorHAnsi" w:hAnsiTheme="minorHAnsi"/>
          <w:sz w:val="22"/>
          <w:szCs w:val="22"/>
        </w:rPr>
        <w:lastRenderedPageBreak/>
        <w:t xml:space="preserve">4. Setzen Sie sich, ausgehend von Ihren Arbeitsergebnissen der Punkte 1, 2 und 3, </w:t>
      </w:r>
      <w:r w:rsidR="00D92A9A" w:rsidRPr="002313B9">
        <w:rPr>
          <w:rFonts w:asciiTheme="minorHAnsi" w:hAnsiTheme="minorHAnsi"/>
          <w:sz w:val="22"/>
          <w:szCs w:val="22"/>
        </w:rPr>
        <w:t>mit der Frage auseinander, ob und warum Sie diesen Krimi weiterlesen möchten oder nicht.</w:t>
      </w:r>
    </w:p>
    <w:p w14:paraId="004D1F38" w14:textId="0DFE7C91" w:rsidR="002E5803" w:rsidRPr="002313B9" w:rsidRDefault="0033634D" w:rsidP="00AC0E5B">
      <w:pPr>
        <w:pStyle w:val="Default"/>
        <w:numPr>
          <w:ilvl w:val="0"/>
          <w:numId w:val="2"/>
        </w:numPr>
        <w:contextualSpacing/>
        <w:rPr>
          <w:rFonts w:asciiTheme="minorHAnsi" w:hAnsiTheme="minorHAnsi"/>
          <w:b/>
          <w:bCs/>
          <w:sz w:val="22"/>
          <w:szCs w:val="22"/>
        </w:rPr>
      </w:pPr>
      <w:r w:rsidRPr="002313B9">
        <w:rPr>
          <w:rFonts w:asciiTheme="minorHAnsi" w:hAnsiTheme="minorHAnsi"/>
          <w:b/>
          <w:bCs/>
          <w:sz w:val="22"/>
          <w:szCs w:val="22"/>
        </w:rPr>
        <w:t xml:space="preserve">Einbettung in Entstehungszeit und -hintergründe / Einbettung in den sozio-kulturellen </w:t>
      </w:r>
      <w:proofErr w:type="gramStart"/>
      <w:r w:rsidRPr="002313B9">
        <w:rPr>
          <w:rFonts w:asciiTheme="minorHAnsi" w:hAnsiTheme="minorHAnsi"/>
          <w:b/>
          <w:bCs/>
          <w:sz w:val="22"/>
          <w:szCs w:val="22"/>
        </w:rPr>
        <w:t>Zusammenhang  –</w:t>
      </w:r>
      <w:proofErr w:type="gramEnd"/>
      <w:r w:rsidRPr="002313B9">
        <w:rPr>
          <w:rFonts w:asciiTheme="minorHAnsi" w:hAnsiTheme="minorHAnsi"/>
          <w:b/>
          <w:bCs/>
          <w:sz w:val="22"/>
          <w:szCs w:val="22"/>
        </w:rPr>
        <w:t xml:space="preserve"> “</w:t>
      </w:r>
      <w:proofErr w:type="spellStart"/>
      <w:r w:rsidRPr="002313B9">
        <w:rPr>
          <w:rFonts w:asciiTheme="minorHAnsi" w:hAnsiTheme="minorHAnsi"/>
          <w:b/>
          <w:bCs/>
          <w:sz w:val="22"/>
          <w:szCs w:val="22"/>
        </w:rPr>
        <w:t>Relazione</w:t>
      </w:r>
      <w:proofErr w:type="spellEnd"/>
      <w:r w:rsidRPr="002313B9">
        <w:rPr>
          <w:rFonts w:asciiTheme="minorHAnsi" w:hAnsiTheme="minorHAnsi"/>
          <w:b/>
          <w:bCs/>
          <w:sz w:val="22"/>
          <w:szCs w:val="22"/>
        </w:rPr>
        <w:t xml:space="preserve"> </w:t>
      </w:r>
      <w:proofErr w:type="spellStart"/>
      <w:r w:rsidRPr="002313B9">
        <w:rPr>
          <w:rFonts w:asciiTheme="minorHAnsi" w:hAnsiTheme="minorHAnsi"/>
          <w:b/>
          <w:bCs/>
          <w:sz w:val="22"/>
          <w:szCs w:val="22"/>
        </w:rPr>
        <w:t>con</w:t>
      </w:r>
      <w:proofErr w:type="spellEnd"/>
      <w:r w:rsidRPr="002313B9">
        <w:rPr>
          <w:rFonts w:asciiTheme="minorHAnsi" w:hAnsiTheme="minorHAnsi"/>
          <w:b/>
          <w:bCs/>
          <w:sz w:val="22"/>
          <w:szCs w:val="22"/>
        </w:rPr>
        <w:t xml:space="preserve"> </w:t>
      </w:r>
      <w:proofErr w:type="spellStart"/>
      <w:r w:rsidRPr="002313B9">
        <w:rPr>
          <w:rFonts w:asciiTheme="minorHAnsi" w:hAnsiTheme="minorHAnsi"/>
          <w:b/>
          <w:bCs/>
          <w:sz w:val="22"/>
          <w:szCs w:val="22"/>
        </w:rPr>
        <w:t>il</w:t>
      </w:r>
      <w:proofErr w:type="spellEnd"/>
      <w:r w:rsidRPr="002313B9">
        <w:rPr>
          <w:rFonts w:asciiTheme="minorHAnsi" w:hAnsiTheme="minorHAnsi"/>
          <w:b/>
          <w:bCs/>
          <w:sz w:val="22"/>
          <w:szCs w:val="22"/>
        </w:rPr>
        <w:t xml:space="preserve"> </w:t>
      </w:r>
      <w:proofErr w:type="spellStart"/>
      <w:r w:rsidRPr="002313B9">
        <w:rPr>
          <w:rFonts w:asciiTheme="minorHAnsi" w:hAnsiTheme="minorHAnsi"/>
          <w:b/>
          <w:bCs/>
          <w:sz w:val="22"/>
          <w:szCs w:val="22"/>
        </w:rPr>
        <w:t>contesto</w:t>
      </w:r>
      <w:proofErr w:type="spellEnd"/>
      <w:r w:rsidRPr="002313B9">
        <w:rPr>
          <w:rFonts w:asciiTheme="minorHAnsi" w:hAnsiTheme="minorHAnsi"/>
          <w:b/>
          <w:bCs/>
          <w:sz w:val="22"/>
          <w:szCs w:val="22"/>
        </w:rPr>
        <w:t xml:space="preserve"> </w:t>
      </w:r>
      <w:proofErr w:type="spellStart"/>
      <w:r w:rsidRPr="002313B9">
        <w:rPr>
          <w:rFonts w:asciiTheme="minorHAnsi" w:hAnsiTheme="minorHAnsi"/>
          <w:b/>
          <w:bCs/>
          <w:sz w:val="22"/>
          <w:szCs w:val="22"/>
        </w:rPr>
        <w:t>storico</w:t>
      </w:r>
      <w:proofErr w:type="spellEnd"/>
      <w:r w:rsidRPr="002313B9">
        <w:rPr>
          <w:rFonts w:asciiTheme="minorHAnsi" w:hAnsiTheme="minorHAnsi"/>
          <w:b/>
          <w:bCs/>
          <w:sz w:val="22"/>
          <w:szCs w:val="22"/>
        </w:rPr>
        <w:t xml:space="preserve"> e </w:t>
      </w:r>
      <w:proofErr w:type="spellStart"/>
      <w:r w:rsidRPr="002313B9">
        <w:rPr>
          <w:rFonts w:asciiTheme="minorHAnsi" w:hAnsiTheme="minorHAnsi"/>
          <w:b/>
          <w:bCs/>
          <w:sz w:val="22"/>
          <w:szCs w:val="22"/>
        </w:rPr>
        <w:t>culturale</w:t>
      </w:r>
      <w:proofErr w:type="spellEnd"/>
      <w:r w:rsidRPr="002313B9">
        <w:rPr>
          <w:rFonts w:asciiTheme="minorHAnsi" w:hAnsiTheme="minorHAnsi"/>
          <w:b/>
          <w:bCs/>
          <w:sz w:val="22"/>
          <w:szCs w:val="22"/>
        </w:rPr>
        <w:t>”</w:t>
      </w:r>
      <w:r w:rsidR="002E0A90" w:rsidRPr="002313B9">
        <w:rPr>
          <w:rFonts w:asciiTheme="minorHAnsi" w:hAnsiTheme="minorHAnsi"/>
          <w:b/>
          <w:bCs/>
          <w:sz w:val="22"/>
          <w:szCs w:val="22"/>
        </w:rPr>
        <w:t xml:space="preserve"> – “</w:t>
      </w:r>
      <w:proofErr w:type="spellStart"/>
      <w:r w:rsidR="002E0A90" w:rsidRPr="002313B9">
        <w:rPr>
          <w:rFonts w:asciiTheme="minorHAnsi" w:hAnsiTheme="minorHAnsi"/>
          <w:b/>
          <w:bCs/>
          <w:sz w:val="22"/>
          <w:szCs w:val="22"/>
        </w:rPr>
        <w:t>Relazione</w:t>
      </w:r>
      <w:proofErr w:type="spellEnd"/>
      <w:r w:rsidR="002E0A90" w:rsidRPr="002313B9">
        <w:rPr>
          <w:rFonts w:asciiTheme="minorHAnsi" w:hAnsiTheme="minorHAnsi"/>
          <w:b/>
          <w:bCs/>
          <w:sz w:val="22"/>
          <w:szCs w:val="22"/>
        </w:rPr>
        <w:t xml:space="preserve"> </w:t>
      </w:r>
      <w:proofErr w:type="spellStart"/>
      <w:r w:rsidR="002E0A90" w:rsidRPr="002313B9">
        <w:rPr>
          <w:rFonts w:asciiTheme="minorHAnsi" w:hAnsiTheme="minorHAnsi"/>
          <w:b/>
          <w:bCs/>
          <w:sz w:val="22"/>
          <w:szCs w:val="22"/>
        </w:rPr>
        <w:t>con</w:t>
      </w:r>
      <w:proofErr w:type="spellEnd"/>
      <w:r w:rsidR="002E0A90" w:rsidRPr="002313B9">
        <w:rPr>
          <w:rFonts w:asciiTheme="minorHAnsi" w:hAnsiTheme="minorHAnsi"/>
          <w:b/>
          <w:bCs/>
          <w:sz w:val="22"/>
          <w:szCs w:val="22"/>
        </w:rPr>
        <w:t xml:space="preserve"> </w:t>
      </w:r>
      <w:proofErr w:type="spellStart"/>
      <w:r w:rsidR="002E0A90" w:rsidRPr="002313B9">
        <w:rPr>
          <w:rFonts w:asciiTheme="minorHAnsi" w:hAnsiTheme="minorHAnsi"/>
          <w:b/>
          <w:bCs/>
          <w:sz w:val="22"/>
          <w:szCs w:val="22"/>
        </w:rPr>
        <w:t>il</w:t>
      </w:r>
      <w:proofErr w:type="spellEnd"/>
      <w:r w:rsidR="002E0A90" w:rsidRPr="002313B9">
        <w:rPr>
          <w:rFonts w:asciiTheme="minorHAnsi" w:hAnsiTheme="minorHAnsi"/>
          <w:b/>
          <w:bCs/>
          <w:sz w:val="22"/>
          <w:szCs w:val="22"/>
        </w:rPr>
        <w:t xml:space="preserve"> </w:t>
      </w:r>
      <w:proofErr w:type="spellStart"/>
      <w:r w:rsidR="002E0A90" w:rsidRPr="002313B9">
        <w:rPr>
          <w:rFonts w:asciiTheme="minorHAnsi" w:hAnsiTheme="minorHAnsi"/>
          <w:b/>
          <w:bCs/>
          <w:sz w:val="22"/>
          <w:szCs w:val="22"/>
        </w:rPr>
        <w:t>contesto</w:t>
      </w:r>
      <w:proofErr w:type="spellEnd"/>
      <w:r w:rsidR="002E0A90" w:rsidRPr="002313B9">
        <w:rPr>
          <w:rFonts w:asciiTheme="minorHAnsi" w:hAnsiTheme="minorHAnsi"/>
          <w:b/>
          <w:bCs/>
          <w:sz w:val="22"/>
          <w:szCs w:val="22"/>
        </w:rPr>
        <w:t xml:space="preserve"> </w:t>
      </w:r>
      <w:proofErr w:type="spellStart"/>
      <w:r w:rsidR="002E0A90" w:rsidRPr="002313B9">
        <w:rPr>
          <w:rFonts w:asciiTheme="minorHAnsi" w:hAnsiTheme="minorHAnsi"/>
          <w:b/>
          <w:bCs/>
          <w:sz w:val="22"/>
          <w:szCs w:val="22"/>
        </w:rPr>
        <w:t>storico</w:t>
      </w:r>
      <w:proofErr w:type="spellEnd"/>
      <w:r w:rsidR="002E0A90" w:rsidRPr="002313B9">
        <w:rPr>
          <w:rFonts w:asciiTheme="minorHAnsi" w:hAnsiTheme="minorHAnsi"/>
          <w:b/>
          <w:bCs/>
          <w:sz w:val="22"/>
          <w:szCs w:val="22"/>
        </w:rPr>
        <w:t xml:space="preserve"> e </w:t>
      </w:r>
      <w:proofErr w:type="spellStart"/>
      <w:r w:rsidR="002E0A90" w:rsidRPr="002313B9">
        <w:rPr>
          <w:rFonts w:asciiTheme="minorHAnsi" w:hAnsiTheme="minorHAnsi"/>
          <w:b/>
          <w:bCs/>
          <w:sz w:val="22"/>
          <w:szCs w:val="22"/>
        </w:rPr>
        <w:t>culturale</w:t>
      </w:r>
      <w:proofErr w:type="spellEnd"/>
      <w:r w:rsidR="002E0A90" w:rsidRPr="002313B9">
        <w:rPr>
          <w:rFonts w:asciiTheme="minorHAnsi" w:hAnsiTheme="minorHAnsi"/>
          <w:b/>
          <w:bCs/>
          <w:sz w:val="22"/>
          <w:szCs w:val="22"/>
        </w:rPr>
        <w:t>”</w:t>
      </w:r>
    </w:p>
    <w:p w14:paraId="402F19BD" w14:textId="0C96627D" w:rsidR="00CA4959" w:rsidRPr="002313B9" w:rsidRDefault="00CA4959" w:rsidP="002E5803">
      <w:pPr>
        <w:pStyle w:val="Default"/>
        <w:ind w:left="720"/>
        <w:contextualSpacing/>
        <w:rPr>
          <w:rFonts w:asciiTheme="minorHAnsi" w:hAnsiTheme="minorHAnsi"/>
          <w:b/>
          <w:bCs/>
          <w:sz w:val="22"/>
          <w:szCs w:val="22"/>
        </w:rPr>
      </w:pPr>
      <w:r w:rsidRPr="002313B9">
        <w:rPr>
          <w:rFonts w:asciiTheme="minorHAnsi" w:hAnsiTheme="minorHAnsi"/>
          <w:sz w:val="22"/>
          <w:szCs w:val="22"/>
        </w:rPr>
        <w:t>Der zitierte Text, der 25 Jahre alt ist, spricht Themen an, die in Südtirol damals aktuell waren und es auch heute noch sind.</w:t>
      </w:r>
      <w:r w:rsidR="00B23616" w:rsidRPr="002313B9">
        <w:rPr>
          <w:rFonts w:asciiTheme="minorHAnsi" w:hAnsiTheme="minorHAnsi"/>
          <w:sz w:val="22"/>
          <w:szCs w:val="22"/>
        </w:rPr>
        <w:t xml:space="preserve"> Welche Themen sind dies Ihrer Meinung nach? Legen Sie dar, warum die heute sehr beliebte und erfolgreiche literarische Gattung des Kriminalromans sich besonders gut für die Auseinandersetzung mit aktuellen </w:t>
      </w:r>
      <w:r w:rsidR="00D92A9A" w:rsidRPr="002313B9">
        <w:rPr>
          <w:rFonts w:asciiTheme="minorHAnsi" w:hAnsiTheme="minorHAnsi"/>
          <w:sz w:val="22"/>
          <w:szCs w:val="22"/>
        </w:rPr>
        <w:t>Fragen eignet.</w:t>
      </w:r>
    </w:p>
    <w:p w14:paraId="1764EA0C" w14:textId="402F5D48" w:rsidR="002E0A90" w:rsidRPr="002313B9" w:rsidRDefault="002E0A90" w:rsidP="00AC0E5B">
      <w:pPr>
        <w:contextualSpacing/>
        <w:rPr>
          <w:rFonts w:asciiTheme="minorHAnsi" w:hAnsiTheme="minorHAnsi"/>
          <w:color w:val="000000"/>
          <w:sz w:val="22"/>
          <w:szCs w:val="22"/>
        </w:rPr>
      </w:pPr>
    </w:p>
    <w:p w14:paraId="741A6AE5" w14:textId="77777777" w:rsidR="00AC0E5B" w:rsidRPr="002313B9" w:rsidRDefault="00AC0E5B" w:rsidP="00AC0E5B">
      <w:pPr>
        <w:contextualSpacing/>
        <w:rPr>
          <w:sz w:val="22"/>
          <w:szCs w:val="22"/>
        </w:rPr>
      </w:pPr>
    </w:p>
    <w:sectPr w:rsidR="00AC0E5B" w:rsidRPr="002313B9">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71230" w14:textId="77777777" w:rsidR="002E0A90" w:rsidRDefault="002E0A90" w:rsidP="002E0A90">
      <w:r>
        <w:separator/>
      </w:r>
    </w:p>
  </w:endnote>
  <w:endnote w:type="continuationSeparator" w:id="0">
    <w:p w14:paraId="463FC531" w14:textId="77777777" w:rsidR="002E0A90" w:rsidRDefault="002E0A90" w:rsidP="002E0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7A2AD" w14:textId="77777777" w:rsidR="002E0A90" w:rsidRDefault="002E0A90" w:rsidP="002E0A90">
      <w:r>
        <w:separator/>
      </w:r>
    </w:p>
  </w:footnote>
  <w:footnote w:type="continuationSeparator" w:id="0">
    <w:p w14:paraId="3076F25F" w14:textId="77777777" w:rsidR="002E0A90" w:rsidRDefault="002E0A90" w:rsidP="002E0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CFB3E" w14:textId="343BBE91" w:rsidR="002E0A90" w:rsidRPr="002313B9" w:rsidRDefault="002E0A90">
    <w:pPr>
      <w:pStyle w:val="Kopfzeile"/>
      <w:rPr>
        <w:rFonts w:asciiTheme="minorHAnsi" w:hAnsiTheme="minorHAnsi"/>
        <w:sz w:val="28"/>
        <w:szCs w:val="28"/>
      </w:rPr>
    </w:pPr>
    <w:r w:rsidRPr="002313B9">
      <w:rPr>
        <w:rFonts w:asciiTheme="minorHAnsi" w:hAnsiTheme="minorHAnsi"/>
        <w:sz w:val="28"/>
        <w:szCs w:val="28"/>
      </w:rPr>
      <w:t>Textsorte A</w:t>
    </w:r>
    <w:r w:rsidR="002313B9">
      <w:rPr>
        <w:rFonts w:asciiTheme="minorHAnsi" w:hAnsiTheme="minorHAnsi"/>
        <w:sz w:val="28"/>
        <w:szCs w:val="28"/>
      </w:rPr>
      <w:t xml:space="preserve"> – Beispiel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07213"/>
    <w:multiLevelType w:val="hybridMultilevel"/>
    <w:tmpl w:val="8438CB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AA00787"/>
    <w:multiLevelType w:val="hybridMultilevel"/>
    <w:tmpl w:val="E098DE7C"/>
    <w:lvl w:ilvl="0" w:tplc="04070003">
      <w:start w:val="1"/>
      <w:numFmt w:val="bullet"/>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A90"/>
    <w:rsid w:val="000F69A6"/>
    <w:rsid w:val="001A0875"/>
    <w:rsid w:val="002313B9"/>
    <w:rsid w:val="002E0A90"/>
    <w:rsid w:val="002E5803"/>
    <w:rsid w:val="0033634D"/>
    <w:rsid w:val="003E145D"/>
    <w:rsid w:val="005C75FA"/>
    <w:rsid w:val="006D6347"/>
    <w:rsid w:val="008617B6"/>
    <w:rsid w:val="00900B9B"/>
    <w:rsid w:val="00922858"/>
    <w:rsid w:val="00AC0E5B"/>
    <w:rsid w:val="00B15D13"/>
    <w:rsid w:val="00B23616"/>
    <w:rsid w:val="00CA4959"/>
    <w:rsid w:val="00D92A9A"/>
    <w:rsid w:val="00DF1E4F"/>
    <w:rsid w:val="00E3465C"/>
    <w:rsid w:val="00EA1AC1"/>
    <w:rsid w:val="00FD0CE8"/>
    <w:rsid w:val="00FE6D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A6B0EE"/>
  <w15:chartTrackingRefBased/>
  <w15:docId w15:val="{5F80B27E-6E0E-42D4-8F2B-F809CCA0D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E0A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2E0A90"/>
    <w:pPr>
      <w:tabs>
        <w:tab w:val="center" w:pos="4536"/>
        <w:tab w:val="right" w:pos="9072"/>
      </w:tabs>
    </w:pPr>
  </w:style>
  <w:style w:type="character" w:customStyle="1" w:styleId="KopfzeileZchn">
    <w:name w:val="Kopfzeile Zchn"/>
    <w:basedOn w:val="Absatz-Standardschriftart"/>
    <w:link w:val="Kopfzeile"/>
    <w:rsid w:val="002E0A90"/>
    <w:rPr>
      <w:sz w:val="24"/>
      <w:szCs w:val="24"/>
    </w:rPr>
  </w:style>
  <w:style w:type="paragraph" w:styleId="Fuzeile">
    <w:name w:val="footer"/>
    <w:basedOn w:val="Standard"/>
    <w:link w:val="FuzeileZchn"/>
    <w:rsid w:val="002E0A90"/>
    <w:pPr>
      <w:tabs>
        <w:tab w:val="center" w:pos="4536"/>
        <w:tab w:val="right" w:pos="9072"/>
      </w:tabs>
    </w:pPr>
  </w:style>
  <w:style w:type="character" w:customStyle="1" w:styleId="FuzeileZchn">
    <w:name w:val="Fußzeile Zchn"/>
    <w:basedOn w:val="Absatz-Standardschriftart"/>
    <w:link w:val="Fuzeile"/>
    <w:rsid w:val="002E0A90"/>
    <w:rPr>
      <w:sz w:val="24"/>
      <w:szCs w:val="24"/>
    </w:rPr>
  </w:style>
  <w:style w:type="paragraph" w:customStyle="1" w:styleId="Default">
    <w:name w:val="Default"/>
    <w:rsid w:val="002E0A90"/>
    <w:pPr>
      <w:autoSpaceDE w:val="0"/>
      <w:autoSpaceDN w:val="0"/>
      <w:adjustRightInd w:val="0"/>
    </w:pPr>
    <w:rPr>
      <w:color w:val="000000"/>
      <w:sz w:val="24"/>
      <w:szCs w:val="24"/>
    </w:rPr>
  </w:style>
  <w:style w:type="paragraph" w:styleId="Sprechblasentext">
    <w:name w:val="Balloon Text"/>
    <w:basedOn w:val="Standard"/>
    <w:link w:val="SprechblasentextZchn"/>
    <w:semiHidden/>
    <w:unhideWhenUsed/>
    <w:rsid w:val="002313B9"/>
    <w:rPr>
      <w:rFonts w:ascii="Segoe UI" w:hAnsi="Segoe UI" w:cs="Segoe UI"/>
      <w:sz w:val="18"/>
      <w:szCs w:val="18"/>
    </w:rPr>
  </w:style>
  <w:style w:type="character" w:customStyle="1" w:styleId="SprechblasentextZchn">
    <w:name w:val="Sprechblasentext Zchn"/>
    <w:basedOn w:val="Absatz-Standardschriftart"/>
    <w:link w:val="Sprechblasentext"/>
    <w:semiHidden/>
    <w:rsid w:val="002313B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7D6AE638</Template>
  <TotalTime>0</TotalTime>
  <Pages>2</Pages>
  <Words>587</Words>
  <Characters>3286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Cescutti, Eva</dc:creator>
  <cp:keywords/>
  <dc:description/>
  <cp:lastModifiedBy>Cescutti, Eva</cp:lastModifiedBy>
  <cp:revision>12</cp:revision>
  <cp:lastPrinted>2019-01-14T07:56:00Z</cp:lastPrinted>
  <dcterms:created xsi:type="dcterms:W3CDTF">2019-01-09T13:27:00Z</dcterms:created>
  <dcterms:modified xsi:type="dcterms:W3CDTF">2019-01-14T07:56:00Z</dcterms:modified>
</cp:coreProperties>
</file>